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7D613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A545E">
        <w:rPr>
          <w:rFonts w:ascii="Times New Roman" w:hAnsi="Times New Roman"/>
          <w:sz w:val="24"/>
          <w:szCs w:val="24"/>
          <w:lang w:val="uk-UA"/>
        </w:rPr>
        <w:t>від</w:t>
      </w:r>
      <w:bookmarkStart w:id="0" w:name="_GoBack"/>
      <w:bookmarkEnd w:id="0"/>
      <w:r w:rsidR="000A545E">
        <w:rPr>
          <w:rFonts w:ascii="Times New Roman" w:hAnsi="Times New Roman"/>
          <w:sz w:val="24"/>
          <w:szCs w:val="24"/>
          <w:u w:val="single"/>
          <w:lang w:val="uk-UA"/>
        </w:rPr>
        <w:t>28.02.2018</w:t>
      </w:r>
      <w:r w:rsidR="0055504E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3E7E91">
        <w:rPr>
          <w:rFonts w:ascii="Times New Roman" w:hAnsi="Times New Roman"/>
          <w:sz w:val="24"/>
          <w:szCs w:val="24"/>
          <w:lang w:val="uk-UA"/>
        </w:rPr>
        <w:t>№</w:t>
      </w:r>
      <w:r w:rsidR="001165A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0A545E">
        <w:rPr>
          <w:rFonts w:ascii="Times New Roman" w:hAnsi="Times New Roman"/>
          <w:sz w:val="24"/>
          <w:szCs w:val="24"/>
          <w:u w:val="single"/>
          <w:lang w:val="uk-UA"/>
        </w:rPr>
        <w:t>403/0/197-18</w:t>
      </w:r>
      <w:r w:rsidR="00496F12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55504E" w:rsidRPr="00C93965" w:rsidRDefault="00D25BA9" w:rsidP="0055504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504E">
        <w:rPr>
          <w:rFonts w:ascii="Times New Roman" w:hAnsi="Times New Roman"/>
          <w:sz w:val="28"/>
          <w:szCs w:val="28"/>
          <w:lang w:val="uk-UA"/>
        </w:rPr>
        <w:t xml:space="preserve">продуктів лікувального харчування </w:t>
      </w:r>
      <w:r w:rsidR="0055504E" w:rsidRPr="0069710A">
        <w:rPr>
          <w:rFonts w:ascii="Times New Roman" w:hAnsi="Times New Roman"/>
          <w:sz w:val="28"/>
          <w:szCs w:val="28"/>
          <w:lang w:val="uk-UA"/>
        </w:rPr>
        <w:t xml:space="preserve">для дітей, хворих на </w:t>
      </w:r>
      <w:proofErr w:type="spellStart"/>
      <w:r w:rsidR="0055504E">
        <w:rPr>
          <w:rFonts w:ascii="Times New Roman" w:hAnsi="Times New Roman"/>
          <w:sz w:val="28"/>
          <w:szCs w:val="28"/>
          <w:lang w:val="uk-UA"/>
        </w:rPr>
        <w:t>фенілкетонурію</w:t>
      </w:r>
      <w:proofErr w:type="spellEnd"/>
      <w:r w:rsidR="0055504E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265EB3" w:rsidRPr="00D15F59" w:rsidRDefault="0055504E" w:rsidP="0055504E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C93965">
        <w:rPr>
          <w:rFonts w:ascii="Times New Roman" w:hAnsi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93965">
        <w:rPr>
          <w:rFonts w:ascii="Times New Roman" w:hAnsi="Times New Roman"/>
          <w:sz w:val="28"/>
          <w:szCs w:val="28"/>
          <w:lang w:val="uk-UA"/>
        </w:rPr>
        <w:t>Міжобласний центр медичної гене</w:t>
      </w:r>
      <w:r>
        <w:rPr>
          <w:rFonts w:ascii="Times New Roman" w:hAnsi="Times New Roman"/>
          <w:sz w:val="28"/>
          <w:szCs w:val="28"/>
          <w:lang w:val="uk-UA"/>
        </w:rPr>
        <w:t>тики і пренатальної діагностики імені П.М.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Веропотвеляна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ДОР»</w:t>
      </w: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279"/>
        <w:gridCol w:w="1134"/>
        <w:gridCol w:w="1276"/>
        <w:gridCol w:w="1533"/>
      </w:tblGrid>
      <w:tr w:rsidR="0055504E" w:rsidRPr="007A04AF" w:rsidTr="00781EA9">
        <w:trPr>
          <w:trHeight w:val="72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55504E" w:rsidRPr="007A04AF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продукту лікувального харчування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E70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781EA9">
        <w:trPr>
          <w:trHeight w:val="105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банок</w:t>
            </w:r>
          </w:p>
        </w:tc>
      </w:tr>
      <w:tr w:rsidR="009A70CB" w:rsidRPr="007A04AF" w:rsidTr="00781EA9">
        <w:trPr>
          <w:trHeight w:val="42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781EA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C06E70" w:rsidRDefault="003F5315" w:rsidP="00781EA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Функціональне дитяче харчування для 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дітей від 1 року,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хворих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proofErr w:type="spellStart"/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>гіперфенілаланінемію</w:t>
            </w:r>
            <w:proofErr w:type="spellEnd"/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ФКУ Нутрі 2 Концентрат/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70CB">
              <w:rPr>
                <w:rFonts w:ascii="Times New Roman" w:hAnsi="Times New Roman"/>
                <w:sz w:val="28"/>
                <w:szCs w:val="28"/>
                <w:lang w:val="en-US"/>
              </w:rPr>
              <w:t>PKU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81EA9">
              <w:rPr>
                <w:rFonts w:ascii="Times New Roman" w:hAnsi="Times New Roman"/>
                <w:sz w:val="28"/>
                <w:szCs w:val="28"/>
                <w:lang w:val="en-US"/>
              </w:rPr>
              <w:t>Nutri</w:t>
            </w:r>
            <w:proofErr w:type="spellEnd"/>
            <w:r w:rsidR="00781EA9" w:rsidRP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 </w:t>
            </w:r>
            <w:proofErr w:type="spellStart"/>
            <w:r w:rsidR="00781EA9">
              <w:rPr>
                <w:rFonts w:ascii="Times New Roman" w:hAnsi="Times New Roman"/>
                <w:sz w:val="28"/>
                <w:szCs w:val="28"/>
                <w:lang w:val="en-US"/>
              </w:rPr>
              <w:t>Concetrated</w:t>
            </w:r>
            <w:proofErr w:type="spellEnd"/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>. П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орошкопо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дібна суміш  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>в металевій банці, масою 5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00 г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грам білка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43 500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</w:tr>
      <w:tr w:rsidR="00781EA9" w:rsidRPr="007A04AF" w:rsidTr="00781EA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Pr="007A04AF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Default="00781EA9" w:rsidP="003F531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Функціональне дитяче харчування для дітей від 1 року, хворих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гіперфенілаланінемію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ФКУ Нутрі 2 Концентрат/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PKU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Nutri</w:t>
            </w:r>
            <w:proofErr w:type="spellEnd"/>
            <w:r w:rsidRP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Concetrated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Порошкоподібна суміш  в металевій банці, масою 500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грам білка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81EA9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60 600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81EA9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</w:p>
        </w:tc>
      </w:tr>
    </w:tbl>
    <w:p w:rsidR="0055504E" w:rsidRPr="007A04AF" w:rsidRDefault="0055504E" w:rsidP="0055504E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7E0DA6" w:rsidRPr="00D15F59" w:rsidRDefault="007E0DA6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proofErr w:type="spellStart"/>
      <w:r w:rsidR="001165A6">
        <w:rPr>
          <w:rFonts w:ascii="Times New Roman" w:hAnsi="Times New Roman"/>
          <w:sz w:val="28"/>
          <w:szCs w:val="28"/>
          <w:lang w:val="uk-UA"/>
        </w:rPr>
        <w:t>В.о.з</w:t>
      </w:r>
      <w:r w:rsidR="00D56FF9">
        <w:rPr>
          <w:rFonts w:ascii="Times New Roman" w:hAnsi="Times New Roman"/>
          <w:sz w:val="28"/>
          <w:szCs w:val="28"/>
          <w:lang w:val="uk-UA"/>
        </w:rPr>
        <w:t>аступник</w:t>
      </w:r>
      <w:r w:rsidR="001165A6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1165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6F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="001165A6">
        <w:rPr>
          <w:rFonts w:ascii="Times New Roman" w:hAnsi="Times New Roman"/>
          <w:sz w:val="28"/>
          <w:szCs w:val="28"/>
          <w:lang w:val="uk-UA"/>
        </w:rPr>
        <w:t xml:space="preserve">         Ю.С.Черняк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BD2671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545E"/>
    <w:rsid w:val="000A7B99"/>
    <w:rsid w:val="001165A6"/>
    <w:rsid w:val="001A537B"/>
    <w:rsid w:val="001E2C1C"/>
    <w:rsid w:val="001E71A6"/>
    <w:rsid w:val="002444DA"/>
    <w:rsid w:val="00265EB3"/>
    <w:rsid w:val="0027611A"/>
    <w:rsid w:val="003C5B30"/>
    <w:rsid w:val="003E7E91"/>
    <w:rsid w:val="003F5315"/>
    <w:rsid w:val="003F5398"/>
    <w:rsid w:val="00496F12"/>
    <w:rsid w:val="0055504E"/>
    <w:rsid w:val="00617E90"/>
    <w:rsid w:val="006F2F59"/>
    <w:rsid w:val="00724CD5"/>
    <w:rsid w:val="00776987"/>
    <w:rsid w:val="00781EA9"/>
    <w:rsid w:val="007D613E"/>
    <w:rsid w:val="007E0DA6"/>
    <w:rsid w:val="007F31B5"/>
    <w:rsid w:val="00857DB4"/>
    <w:rsid w:val="008A2598"/>
    <w:rsid w:val="008B40C1"/>
    <w:rsid w:val="008F7C48"/>
    <w:rsid w:val="009A70CB"/>
    <w:rsid w:val="00A1141B"/>
    <w:rsid w:val="00A25558"/>
    <w:rsid w:val="00AE17BF"/>
    <w:rsid w:val="00BD2671"/>
    <w:rsid w:val="00C06E70"/>
    <w:rsid w:val="00C62CF7"/>
    <w:rsid w:val="00D15F59"/>
    <w:rsid w:val="00D25BA9"/>
    <w:rsid w:val="00D552A9"/>
    <w:rsid w:val="00D56FF9"/>
    <w:rsid w:val="00DC3A3C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2017-06-30T06:42:00Z</cp:lastPrinted>
  <dcterms:created xsi:type="dcterms:W3CDTF">2018-02-28T08:30:00Z</dcterms:created>
  <dcterms:modified xsi:type="dcterms:W3CDTF">2018-02-28T14:15:00Z</dcterms:modified>
</cp:coreProperties>
</file>